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72" w:rsidRDefault="00DF0703" w:rsidP="00F41A72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sz w:val="36"/>
          <w:szCs w:val="36"/>
        </w:rPr>
      </w:pPr>
      <w:r>
        <w:rPr>
          <w:rFonts w:asciiTheme="majorHAnsi" w:hAnsiTheme="majorHAnsi" w:cs="Helvetica-Bold"/>
          <w:b/>
          <w:bCs/>
          <w:sz w:val="36"/>
          <w:szCs w:val="36"/>
        </w:rPr>
        <w:t>UKZN POSITION STAT</w:t>
      </w:r>
      <w:r w:rsidR="005B7285">
        <w:rPr>
          <w:rFonts w:asciiTheme="majorHAnsi" w:hAnsiTheme="majorHAnsi" w:cs="Helvetica-Bold"/>
          <w:b/>
          <w:bCs/>
          <w:sz w:val="36"/>
          <w:szCs w:val="36"/>
        </w:rPr>
        <w:t>EMEN</w:t>
      </w:r>
      <w:r>
        <w:rPr>
          <w:rFonts w:asciiTheme="majorHAnsi" w:hAnsiTheme="majorHAnsi" w:cs="Helvetica-Bold"/>
          <w:b/>
          <w:bCs/>
          <w:sz w:val="36"/>
          <w:szCs w:val="36"/>
        </w:rPr>
        <w:t xml:space="preserve">T ON </w:t>
      </w:r>
      <w:r w:rsidR="00F41A72" w:rsidRPr="00F41A72">
        <w:rPr>
          <w:rFonts w:asciiTheme="majorHAnsi" w:hAnsiTheme="majorHAnsi" w:cs="Helvetica-Bold"/>
          <w:b/>
          <w:bCs/>
          <w:sz w:val="36"/>
          <w:szCs w:val="36"/>
        </w:rPr>
        <w:t>OVERHEAD &amp; INDIRECT COSTS</w:t>
      </w:r>
    </w:p>
    <w:p w:rsidR="00CB6FD2" w:rsidRPr="00F41A72" w:rsidRDefault="00CB6FD2" w:rsidP="00F41A72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sz w:val="36"/>
          <w:szCs w:val="36"/>
        </w:rPr>
      </w:pPr>
    </w:p>
    <w:p w:rsidR="00CB6FD2" w:rsidRPr="00F41A72" w:rsidRDefault="00CB6FD2" w:rsidP="00F41A7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PSMT"/>
          <w:color w:val="000000"/>
          <w:sz w:val="32"/>
          <w:szCs w:val="32"/>
        </w:rPr>
      </w:pPr>
    </w:p>
    <w:p w:rsidR="00F41A72" w:rsidRPr="00DF0703" w:rsidRDefault="00F41A72" w:rsidP="00DF070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-Bold"/>
          <w:b/>
          <w:bCs/>
          <w:color w:val="000000"/>
          <w:sz w:val="26"/>
          <w:szCs w:val="26"/>
        </w:rPr>
      </w:pPr>
    </w:p>
    <w:p w:rsidR="00F41A72" w:rsidRPr="00F41A72" w:rsidRDefault="00F41A72" w:rsidP="00F41A7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-Bold"/>
          <w:b/>
          <w:bCs/>
          <w:color w:val="000000"/>
          <w:sz w:val="26"/>
          <w:szCs w:val="26"/>
        </w:rPr>
      </w:pPr>
      <w:r w:rsidRPr="00F41A72">
        <w:rPr>
          <w:rFonts w:asciiTheme="majorHAnsi" w:hAnsiTheme="majorHAnsi" w:cs="Verdana-Bold"/>
          <w:b/>
          <w:bCs/>
          <w:color w:val="000000"/>
          <w:sz w:val="26"/>
          <w:szCs w:val="26"/>
        </w:rPr>
        <w:t>OVERHEAD RECOVERY</w:t>
      </w:r>
    </w:p>
    <w:p w:rsidR="00F41A72" w:rsidRPr="00F41A72" w:rsidRDefault="00F41A72" w:rsidP="00F41A7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 w:rsidRPr="00F41A72">
        <w:rPr>
          <w:rFonts w:asciiTheme="majorHAnsi" w:hAnsiTheme="majorHAnsi" w:cs="Verdana"/>
          <w:color w:val="000000"/>
          <w:sz w:val="26"/>
          <w:szCs w:val="26"/>
        </w:rPr>
        <w:t>Indirect costs associated with sponsored research projects are charged</w:t>
      </w:r>
    </w:p>
    <w:p w:rsidR="00DF0703" w:rsidRDefault="00F41A72" w:rsidP="00DF070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proofErr w:type="gramStart"/>
      <w:r w:rsidRPr="00F41A72">
        <w:rPr>
          <w:rFonts w:asciiTheme="majorHAnsi" w:hAnsiTheme="majorHAnsi" w:cs="Verdana"/>
          <w:color w:val="000000"/>
          <w:sz w:val="26"/>
          <w:szCs w:val="26"/>
        </w:rPr>
        <w:t>to</w:t>
      </w:r>
      <w:proofErr w:type="gramEnd"/>
      <w:r w:rsidRPr="00F41A72">
        <w:rPr>
          <w:rFonts w:asciiTheme="majorHAnsi" w:hAnsiTheme="majorHAnsi" w:cs="Verdana"/>
          <w:color w:val="000000"/>
          <w:sz w:val="26"/>
          <w:szCs w:val="26"/>
        </w:rPr>
        <w:t xml:space="preserve"> the project</w:t>
      </w:r>
      <w:r w:rsidR="00DF0703">
        <w:rPr>
          <w:rFonts w:asciiTheme="majorHAnsi" w:hAnsiTheme="majorHAnsi" w:cs="Verdana"/>
          <w:color w:val="000000"/>
          <w:sz w:val="26"/>
          <w:szCs w:val="26"/>
        </w:rPr>
        <w:t xml:space="preserve"> at the current UKZN rate of 10%</w:t>
      </w:r>
      <w:r w:rsidR="00CB6FD2">
        <w:rPr>
          <w:rFonts w:asciiTheme="majorHAnsi" w:hAnsiTheme="majorHAnsi" w:cs="Verdana"/>
          <w:color w:val="000000"/>
          <w:sz w:val="26"/>
          <w:szCs w:val="26"/>
        </w:rPr>
        <w:t>.</w:t>
      </w:r>
    </w:p>
    <w:p w:rsidR="00CB0154" w:rsidRPr="00F41A72" w:rsidRDefault="00CB0154" w:rsidP="00DF070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-Bold"/>
          <w:b/>
          <w:bCs/>
          <w:color w:val="000000"/>
          <w:sz w:val="26"/>
          <w:szCs w:val="26"/>
        </w:rPr>
      </w:pPr>
      <w:r w:rsidRPr="00F41A72">
        <w:rPr>
          <w:rFonts w:asciiTheme="majorHAnsi" w:hAnsiTheme="majorHAnsi" w:cs="Verdana-Bold"/>
          <w:b/>
          <w:bCs/>
          <w:color w:val="000000"/>
          <w:sz w:val="26"/>
          <w:szCs w:val="26"/>
        </w:rPr>
        <w:t>OVERHEAD CALCULATION</w:t>
      </w: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 w:rsidRPr="00F41A72">
        <w:rPr>
          <w:rFonts w:asciiTheme="majorHAnsi" w:hAnsiTheme="majorHAnsi" w:cs="Verdana"/>
          <w:color w:val="000000"/>
          <w:sz w:val="26"/>
          <w:szCs w:val="26"/>
        </w:rPr>
        <w:t>Normally, overhead is charged as a function of total direct costs. Other</w:t>
      </w: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proofErr w:type="gramStart"/>
      <w:r w:rsidRPr="00F41A72">
        <w:rPr>
          <w:rFonts w:asciiTheme="majorHAnsi" w:hAnsiTheme="majorHAnsi" w:cs="Verdana"/>
          <w:color w:val="000000"/>
          <w:sz w:val="26"/>
          <w:szCs w:val="26"/>
        </w:rPr>
        <w:t>methods</w:t>
      </w:r>
      <w:proofErr w:type="gramEnd"/>
      <w:r w:rsidRPr="00F41A72">
        <w:rPr>
          <w:rFonts w:asciiTheme="majorHAnsi" w:hAnsiTheme="majorHAnsi" w:cs="Verdana"/>
          <w:color w:val="000000"/>
          <w:sz w:val="26"/>
          <w:szCs w:val="26"/>
        </w:rPr>
        <w:t xml:space="preserve"> of calculation may be acceptable provided that comparable</w:t>
      </w: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proofErr w:type="gramStart"/>
      <w:r w:rsidRPr="00F41A72">
        <w:rPr>
          <w:rFonts w:asciiTheme="majorHAnsi" w:hAnsiTheme="majorHAnsi" w:cs="Verdana"/>
          <w:color w:val="000000"/>
          <w:sz w:val="26"/>
          <w:szCs w:val="26"/>
        </w:rPr>
        <w:t>revenues</w:t>
      </w:r>
      <w:proofErr w:type="gramEnd"/>
      <w:r w:rsidRPr="00F41A72">
        <w:rPr>
          <w:rFonts w:asciiTheme="majorHAnsi" w:hAnsiTheme="majorHAnsi" w:cs="Verdana"/>
          <w:color w:val="000000"/>
          <w:sz w:val="26"/>
          <w:szCs w:val="26"/>
        </w:rPr>
        <w:t xml:space="preserve"> are produced, for example: charge-out rates for</w:t>
      </w:r>
    </w:p>
    <w:p w:rsidR="00CB0154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proofErr w:type="gramStart"/>
      <w:r w:rsidRPr="00F41A72">
        <w:rPr>
          <w:rFonts w:asciiTheme="majorHAnsi" w:hAnsiTheme="majorHAnsi" w:cs="Verdana"/>
          <w:color w:val="000000"/>
          <w:sz w:val="26"/>
          <w:szCs w:val="26"/>
        </w:rPr>
        <w:t>personnel</w:t>
      </w:r>
      <w:proofErr w:type="gramEnd"/>
      <w:r w:rsidRPr="00F41A72">
        <w:rPr>
          <w:rFonts w:asciiTheme="majorHAnsi" w:hAnsiTheme="majorHAnsi" w:cs="Verdana"/>
          <w:color w:val="000000"/>
          <w:sz w:val="26"/>
          <w:szCs w:val="26"/>
        </w:rPr>
        <w:t>, which are quoted as inclusive of overhead; or charges based on payroll costs. However, other overhead</w:t>
      </w:r>
      <w:r>
        <w:rPr>
          <w:rFonts w:asciiTheme="majorHAnsi" w:hAnsiTheme="majorHAnsi" w:cs="Verdana"/>
          <w:color w:val="000000"/>
          <w:sz w:val="26"/>
          <w:szCs w:val="26"/>
        </w:rPr>
        <w:t xml:space="preserve"> </w:t>
      </w:r>
      <w:r w:rsidRPr="00F41A72">
        <w:rPr>
          <w:rFonts w:asciiTheme="majorHAnsi" w:hAnsiTheme="majorHAnsi" w:cs="Verdana"/>
          <w:color w:val="000000"/>
          <w:sz w:val="26"/>
          <w:szCs w:val="26"/>
        </w:rPr>
        <w:t>formulas and related rates must have prior University approval.</w:t>
      </w:r>
    </w:p>
    <w:p w:rsidR="00CB0154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-Bold"/>
          <w:b/>
          <w:bCs/>
          <w:color w:val="000000"/>
          <w:sz w:val="26"/>
          <w:szCs w:val="26"/>
        </w:rPr>
      </w:pPr>
      <w:r>
        <w:rPr>
          <w:rFonts w:asciiTheme="majorHAnsi" w:hAnsiTheme="majorHAnsi" w:cs="Verdana-Bold"/>
          <w:b/>
          <w:bCs/>
          <w:color w:val="000000"/>
          <w:sz w:val="26"/>
          <w:szCs w:val="26"/>
        </w:rPr>
        <w:t>RESPONSIBILITIES</w:t>
      </w: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 w:rsidRPr="00F41A72">
        <w:rPr>
          <w:rFonts w:asciiTheme="majorHAnsi" w:hAnsiTheme="majorHAnsi" w:cs="Verdana"/>
          <w:color w:val="000000"/>
          <w:sz w:val="26"/>
          <w:szCs w:val="26"/>
        </w:rPr>
        <w:t>Responsibilities associated with this policy are:</w:t>
      </w: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 w:rsidRPr="00F41A72">
        <w:rPr>
          <w:rFonts w:asciiTheme="majorHAnsi" w:hAnsiTheme="majorHAnsi" w:cs="Verdana"/>
          <w:color w:val="000000"/>
          <w:sz w:val="26"/>
          <w:szCs w:val="26"/>
        </w:rPr>
        <w:t>a) Individuals preparing proposals must anticipate applicable overhead</w:t>
      </w: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proofErr w:type="gramStart"/>
      <w:r w:rsidRPr="00F41A72">
        <w:rPr>
          <w:rFonts w:asciiTheme="majorHAnsi" w:hAnsiTheme="majorHAnsi" w:cs="Verdana"/>
          <w:color w:val="000000"/>
          <w:sz w:val="26"/>
          <w:szCs w:val="26"/>
        </w:rPr>
        <w:t>charges</w:t>
      </w:r>
      <w:proofErr w:type="gramEnd"/>
      <w:r w:rsidRPr="00F41A72">
        <w:rPr>
          <w:rFonts w:asciiTheme="majorHAnsi" w:hAnsiTheme="majorHAnsi" w:cs="Verdana"/>
          <w:color w:val="000000"/>
          <w:sz w:val="26"/>
          <w:szCs w:val="26"/>
        </w:rPr>
        <w:t xml:space="preserve"> and include them in cost estimates </w:t>
      </w:r>
    </w:p>
    <w:p w:rsidR="00CB0154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>
        <w:rPr>
          <w:rFonts w:asciiTheme="majorHAnsi" w:hAnsiTheme="majorHAnsi" w:cs="Verdana"/>
          <w:color w:val="000000"/>
          <w:sz w:val="26"/>
          <w:szCs w:val="26"/>
        </w:rPr>
        <w:t>b</w:t>
      </w:r>
      <w:r w:rsidRPr="00F41A72">
        <w:rPr>
          <w:rFonts w:asciiTheme="majorHAnsi" w:hAnsiTheme="majorHAnsi" w:cs="Verdana"/>
          <w:color w:val="000000"/>
          <w:sz w:val="26"/>
          <w:szCs w:val="26"/>
        </w:rPr>
        <w:t xml:space="preserve">) Approval of the </w:t>
      </w:r>
      <w:r>
        <w:rPr>
          <w:rFonts w:asciiTheme="majorHAnsi" w:hAnsiTheme="majorHAnsi" w:cs="Verdana"/>
          <w:color w:val="000000"/>
          <w:sz w:val="26"/>
          <w:szCs w:val="26"/>
        </w:rPr>
        <w:t xml:space="preserve">DVC Research is required </w:t>
      </w:r>
      <w:r w:rsidRPr="00F41A72">
        <w:rPr>
          <w:rFonts w:asciiTheme="majorHAnsi" w:hAnsiTheme="majorHAnsi" w:cs="Verdana"/>
          <w:color w:val="000000"/>
          <w:sz w:val="26"/>
          <w:szCs w:val="26"/>
        </w:rPr>
        <w:t xml:space="preserve">for any exception to the normal overhead rates </w:t>
      </w: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-Bold"/>
          <w:b/>
          <w:bCs/>
          <w:color w:val="000000"/>
          <w:sz w:val="26"/>
          <w:szCs w:val="26"/>
        </w:rPr>
      </w:pPr>
      <w:r>
        <w:rPr>
          <w:rFonts w:asciiTheme="majorHAnsi" w:hAnsiTheme="majorHAnsi" w:cs="Verdana-Bold"/>
          <w:b/>
          <w:bCs/>
          <w:color w:val="000000"/>
          <w:sz w:val="26"/>
          <w:szCs w:val="26"/>
        </w:rPr>
        <w:t>PROCEDURES</w:t>
      </w: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 w:rsidRPr="00F41A72">
        <w:rPr>
          <w:rFonts w:asciiTheme="majorHAnsi" w:hAnsiTheme="majorHAnsi" w:cs="Verdana"/>
          <w:color w:val="000000"/>
          <w:sz w:val="26"/>
          <w:szCs w:val="26"/>
        </w:rPr>
        <w:t>All contracts are subject to the approval of</w:t>
      </w:r>
      <w:r>
        <w:rPr>
          <w:rFonts w:asciiTheme="majorHAnsi" w:hAnsiTheme="majorHAnsi" w:cs="Verdana"/>
          <w:color w:val="000000"/>
          <w:sz w:val="26"/>
          <w:szCs w:val="26"/>
        </w:rPr>
        <w:t xml:space="preserve"> the</w:t>
      </w:r>
      <w:r w:rsidRPr="00F41A72">
        <w:rPr>
          <w:rFonts w:asciiTheme="majorHAnsi" w:hAnsiTheme="majorHAnsi" w:cs="Verdana"/>
          <w:color w:val="000000"/>
          <w:sz w:val="26"/>
          <w:szCs w:val="26"/>
        </w:rPr>
        <w:t xml:space="preserve"> Research </w:t>
      </w:r>
      <w:r>
        <w:rPr>
          <w:rFonts w:asciiTheme="majorHAnsi" w:hAnsiTheme="majorHAnsi" w:cs="Verdana"/>
          <w:color w:val="000000"/>
          <w:sz w:val="26"/>
          <w:szCs w:val="26"/>
        </w:rPr>
        <w:t>Office.</w:t>
      </w: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 w:rsidRPr="00F41A72">
        <w:rPr>
          <w:rFonts w:asciiTheme="majorHAnsi" w:hAnsiTheme="majorHAnsi" w:cs="Verdana"/>
          <w:color w:val="000000"/>
          <w:sz w:val="26"/>
          <w:szCs w:val="26"/>
        </w:rPr>
        <w:t xml:space="preserve">Individuals must notify </w:t>
      </w:r>
      <w:r>
        <w:rPr>
          <w:rFonts w:asciiTheme="majorHAnsi" w:hAnsiTheme="majorHAnsi" w:cs="Verdana"/>
          <w:color w:val="000000"/>
          <w:sz w:val="26"/>
          <w:szCs w:val="26"/>
        </w:rPr>
        <w:t>the Research O</w:t>
      </w:r>
      <w:r w:rsidRPr="00F41A72">
        <w:rPr>
          <w:rFonts w:asciiTheme="majorHAnsi" w:hAnsiTheme="majorHAnsi" w:cs="Verdana"/>
          <w:color w:val="000000"/>
          <w:sz w:val="26"/>
          <w:szCs w:val="26"/>
        </w:rPr>
        <w:t>ffices when a contract</w:t>
      </w:r>
      <w:r>
        <w:rPr>
          <w:rFonts w:asciiTheme="majorHAnsi" w:hAnsiTheme="majorHAnsi" w:cs="Verdana"/>
          <w:color w:val="000000"/>
          <w:sz w:val="26"/>
          <w:szCs w:val="26"/>
        </w:rPr>
        <w:t xml:space="preserve"> </w:t>
      </w:r>
      <w:r w:rsidRPr="00F41A72">
        <w:rPr>
          <w:rFonts w:asciiTheme="majorHAnsi" w:hAnsiTheme="majorHAnsi" w:cs="Verdana"/>
          <w:color w:val="000000"/>
          <w:sz w:val="26"/>
          <w:szCs w:val="26"/>
        </w:rPr>
        <w:t>is contemplated. Where there is doubt as to whether overhead should be</w:t>
      </w: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proofErr w:type="gramStart"/>
      <w:r w:rsidRPr="00F41A72">
        <w:rPr>
          <w:rFonts w:asciiTheme="majorHAnsi" w:hAnsiTheme="majorHAnsi" w:cs="Verdana"/>
          <w:color w:val="000000"/>
          <w:sz w:val="26"/>
          <w:szCs w:val="26"/>
        </w:rPr>
        <w:t>charged</w:t>
      </w:r>
      <w:proofErr w:type="gramEnd"/>
      <w:r w:rsidRPr="00F41A72">
        <w:rPr>
          <w:rFonts w:asciiTheme="majorHAnsi" w:hAnsiTheme="majorHAnsi" w:cs="Verdana"/>
          <w:color w:val="000000"/>
          <w:sz w:val="26"/>
          <w:szCs w:val="26"/>
        </w:rPr>
        <w:t xml:space="preserve"> or the appropriate rate, project supervisors should contact</w:t>
      </w:r>
      <w:r>
        <w:rPr>
          <w:rFonts w:asciiTheme="majorHAnsi" w:hAnsiTheme="majorHAnsi" w:cs="Verdana"/>
          <w:color w:val="000000"/>
          <w:sz w:val="26"/>
          <w:szCs w:val="26"/>
        </w:rPr>
        <w:t xml:space="preserve"> the</w:t>
      </w:r>
    </w:p>
    <w:p w:rsidR="00CB0154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 w:rsidRPr="00F41A72">
        <w:rPr>
          <w:rFonts w:asciiTheme="majorHAnsi" w:hAnsiTheme="majorHAnsi" w:cs="Verdana"/>
          <w:color w:val="000000"/>
          <w:sz w:val="26"/>
          <w:szCs w:val="26"/>
        </w:rPr>
        <w:lastRenderedPageBreak/>
        <w:t xml:space="preserve">Research </w:t>
      </w:r>
      <w:r>
        <w:rPr>
          <w:rFonts w:asciiTheme="majorHAnsi" w:hAnsiTheme="majorHAnsi" w:cs="Verdana"/>
          <w:color w:val="000000"/>
          <w:sz w:val="26"/>
          <w:szCs w:val="26"/>
        </w:rPr>
        <w:t>Office Finance Manager</w:t>
      </w:r>
      <w:r w:rsidRPr="00F41A72">
        <w:rPr>
          <w:rFonts w:asciiTheme="majorHAnsi" w:hAnsiTheme="majorHAnsi" w:cs="Verdana"/>
          <w:color w:val="000000"/>
          <w:sz w:val="26"/>
          <w:szCs w:val="26"/>
        </w:rPr>
        <w:t xml:space="preserve"> before the proposal is</w:t>
      </w:r>
      <w:r>
        <w:rPr>
          <w:rFonts w:asciiTheme="majorHAnsi" w:hAnsiTheme="majorHAnsi" w:cs="Verdana"/>
          <w:color w:val="000000"/>
          <w:sz w:val="26"/>
          <w:szCs w:val="26"/>
        </w:rPr>
        <w:t xml:space="preserve"> submitted to the sponsor </w:t>
      </w:r>
      <w:r w:rsidRPr="00F41A72">
        <w:rPr>
          <w:rFonts w:asciiTheme="majorHAnsi" w:hAnsiTheme="majorHAnsi" w:cs="Verdana"/>
          <w:color w:val="000000"/>
          <w:sz w:val="26"/>
          <w:szCs w:val="26"/>
        </w:rPr>
        <w:t>submitted to the sponsor.</w:t>
      </w: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</w:p>
    <w:p w:rsidR="00CB0154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-Bold"/>
          <w:b/>
          <w:bCs/>
          <w:color w:val="000000"/>
          <w:sz w:val="26"/>
          <w:szCs w:val="26"/>
        </w:rPr>
      </w:pPr>
      <w:r>
        <w:rPr>
          <w:rFonts w:asciiTheme="majorHAnsi" w:hAnsiTheme="majorHAnsi" w:cs="Verdana-Bold"/>
          <w:b/>
          <w:bCs/>
          <w:color w:val="000000"/>
          <w:sz w:val="26"/>
          <w:szCs w:val="26"/>
        </w:rPr>
        <w:t>EXCEPTIONS TO OVERHEAD RECOVERIES</w:t>
      </w:r>
    </w:p>
    <w:p w:rsidR="00CB0154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 w:rsidRPr="00F41A72">
        <w:rPr>
          <w:rFonts w:asciiTheme="majorHAnsi" w:hAnsiTheme="majorHAnsi" w:cs="Verdana"/>
          <w:color w:val="000000"/>
          <w:sz w:val="26"/>
          <w:szCs w:val="26"/>
        </w:rPr>
        <w:t>Overhead is recovered according to an established rate developed on the basis of cost studies</w:t>
      </w:r>
      <w:r>
        <w:rPr>
          <w:rFonts w:asciiTheme="majorHAnsi" w:hAnsiTheme="majorHAnsi" w:cs="Verdana"/>
          <w:color w:val="000000"/>
          <w:sz w:val="26"/>
          <w:szCs w:val="26"/>
        </w:rPr>
        <w:t>.</w:t>
      </w:r>
      <w:r w:rsidRPr="00F41A72">
        <w:rPr>
          <w:rFonts w:asciiTheme="majorHAnsi" w:hAnsiTheme="majorHAnsi" w:cs="Verdana"/>
          <w:color w:val="000000"/>
          <w:sz w:val="26"/>
          <w:szCs w:val="26"/>
        </w:rPr>
        <w:t xml:space="preserve"> Exceptions to the normal overhead rates can occur when unusually</w:t>
      </w:r>
      <w:r>
        <w:rPr>
          <w:rFonts w:asciiTheme="majorHAnsi" w:hAnsiTheme="majorHAnsi" w:cs="Verdana"/>
          <w:color w:val="000000"/>
          <w:sz w:val="26"/>
          <w:szCs w:val="26"/>
        </w:rPr>
        <w:t xml:space="preserve"> </w:t>
      </w:r>
      <w:r w:rsidRPr="00F41A72">
        <w:rPr>
          <w:rFonts w:asciiTheme="majorHAnsi" w:hAnsiTheme="majorHAnsi" w:cs="Verdana"/>
          <w:color w:val="000000"/>
          <w:sz w:val="26"/>
          <w:szCs w:val="26"/>
        </w:rPr>
        <w:t>favourable terms and/or conditions are offered or when the sponsor</w:t>
      </w:r>
      <w:r>
        <w:rPr>
          <w:rFonts w:asciiTheme="majorHAnsi" w:hAnsiTheme="majorHAnsi" w:cs="Verdana"/>
          <w:color w:val="000000"/>
          <w:sz w:val="26"/>
          <w:szCs w:val="26"/>
        </w:rPr>
        <w:t xml:space="preserve"> </w:t>
      </w:r>
      <w:r w:rsidRPr="00F41A72">
        <w:rPr>
          <w:rFonts w:asciiTheme="majorHAnsi" w:hAnsiTheme="majorHAnsi" w:cs="Verdana"/>
          <w:color w:val="000000"/>
          <w:sz w:val="26"/>
          <w:szCs w:val="26"/>
        </w:rPr>
        <w:t xml:space="preserve">provides acceptable alternative compensation. </w:t>
      </w:r>
    </w:p>
    <w:p w:rsidR="00CB0154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</w:p>
    <w:p w:rsidR="00CB0154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>
        <w:rPr>
          <w:rFonts w:asciiTheme="majorHAnsi" w:hAnsiTheme="majorHAnsi" w:cs="Verdana"/>
          <w:color w:val="000000"/>
          <w:sz w:val="26"/>
          <w:szCs w:val="26"/>
        </w:rPr>
        <w:t>Institutions exempt include:</w:t>
      </w:r>
    </w:p>
    <w:p w:rsidR="00CB0154" w:rsidRDefault="00CB0154" w:rsidP="00CB01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>
        <w:rPr>
          <w:rFonts w:asciiTheme="majorHAnsi" w:hAnsiTheme="majorHAnsi" w:cs="Verdana"/>
          <w:color w:val="000000"/>
          <w:sz w:val="26"/>
          <w:szCs w:val="26"/>
        </w:rPr>
        <w:t>National Research Foundation</w:t>
      </w:r>
    </w:p>
    <w:p w:rsidR="00CB0154" w:rsidRDefault="00CB0154" w:rsidP="00CB01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>
        <w:rPr>
          <w:rFonts w:asciiTheme="majorHAnsi" w:hAnsiTheme="majorHAnsi" w:cs="Verdana"/>
          <w:color w:val="000000"/>
          <w:sz w:val="26"/>
          <w:szCs w:val="26"/>
        </w:rPr>
        <w:t>Protein Research Foundation</w:t>
      </w:r>
    </w:p>
    <w:p w:rsidR="00CB0154" w:rsidRDefault="00CB0154" w:rsidP="00CB01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>
        <w:rPr>
          <w:rFonts w:asciiTheme="majorHAnsi" w:hAnsiTheme="majorHAnsi" w:cs="Verdana"/>
          <w:color w:val="000000"/>
          <w:sz w:val="26"/>
          <w:szCs w:val="26"/>
        </w:rPr>
        <w:t>SANPAD and any other scholarships</w:t>
      </w:r>
    </w:p>
    <w:p w:rsidR="00CB0154" w:rsidRDefault="00CB0154" w:rsidP="00CB01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>
        <w:rPr>
          <w:rFonts w:asciiTheme="majorHAnsi" w:hAnsiTheme="majorHAnsi" w:cs="Verdana"/>
          <w:color w:val="000000"/>
          <w:sz w:val="26"/>
          <w:szCs w:val="26"/>
        </w:rPr>
        <w:t>Donations</w:t>
      </w:r>
    </w:p>
    <w:p w:rsidR="00CB0154" w:rsidRPr="00CB0154" w:rsidRDefault="00CB0154" w:rsidP="00CB015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</w:p>
    <w:p w:rsidR="00CB0154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</w:p>
    <w:p w:rsidR="00CB0154" w:rsidRPr="00CB6FD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b/>
          <w:color w:val="000000"/>
          <w:sz w:val="26"/>
          <w:szCs w:val="26"/>
        </w:rPr>
      </w:pPr>
      <w:r w:rsidRPr="00CB6FD2">
        <w:rPr>
          <w:rFonts w:asciiTheme="majorHAnsi" w:hAnsiTheme="majorHAnsi" w:cs="Verdana"/>
          <w:b/>
          <w:color w:val="000000"/>
          <w:sz w:val="26"/>
          <w:szCs w:val="26"/>
        </w:rPr>
        <w:t>RECOVERY DISTRIBUTION</w:t>
      </w:r>
    </w:p>
    <w:p w:rsidR="00CB0154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-Bold"/>
          <w:b/>
          <w:bCs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B0154" w:rsidTr="0031768D">
        <w:tc>
          <w:tcPr>
            <w:tcW w:w="3080" w:type="dxa"/>
          </w:tcPr>
          <w:p w:rsidR="00CB0154" w:rsidRDefault="00CB0154" w:rsidP="00317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Verdana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="Verdana-Bold"/>
                <w:b/>
                <w:bCs/>
                <w:color w:val="000000"/>
                <w:sz w:val="26"/>
                <w:szCs w:val="26"/>
              </w:rPr>
              <w:t>UKZN</w:t>
            </w:r>
          </w:p>
        </w:tc>
        <w:tc>
          <w:tcPr>
            <w:tcW w:w="3081" w:type="dxa"/>
          </w:tcPr>
          <w:p w:rsidR="00CB0154" w:rsidRDefault="00CB0154" w:rsidP="00317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Verdana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="Verdana-Bold"/>
                <w:b/>
                <w:bCs/>
                <w:color w:val="000000"/>
                <w:sz w:val="26"/>
                <w:szCs w:val="26"/>
              </w:rPr>
              <w:t>SCHOOL</w:t>
            </w:r>
          </w:p>
        </w:tc>
        <w:tc>
          <w:tcPr>
            <w:tcW w:w="3081" w:type="dxa"/>
          </w:tcPr>
          <w:p w:rsidR="00CB0154" w:rsidRDefault="00CB0154" w:rsidP="00317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Verdana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="Verdana-Bold"/>
                <w:b/>
                <w:bCs/>
                <w:color w:val="000000"/>
                <w:sz w:val="26"/>
                <w:szCs w:val="26"/>
              </w:rPr>
              <w:t xml:space="preserve"> RESEARCH OFFICE</w:t>
            </w:r>
          </w:p>
        </w:tc>
      </w:tr>
      <w:tr w:rsidR="00CB0154" w:rsidTr="0031768D">
        <w:tc>
          <w:tcPr>
            <w:tcW w:w="3080" w:type="dxa"/>
          </w:tcPr>
          <w:p w:rsidR="00CB0154" w:rsidRPr="00CB0154" w:rsidRDefault="00CB0154" w:rsidP="00317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Verdana-Bold"/>
                <w:bCs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="Verdana-Bold"/>
                <w:bCs/>
                <w:color w:val="000000"/>
                <w:sz w:val="26"/>
                <w:szCs w:val="26"/>
              </w:rPr>
              <w:t>50%</w:t>
            </w:r>
          </w:p>
        </w:tc>
        <w:tc>
          <w:tcPr>
            <w:tcW w:w="3081" w:type="dxa"/>
          </w:tcPr>
          <w:p w:rsidR="00CB0154" w:rsidRPr="00CB0154" w:rsidRDefault="00CB0154" w:rsidP="00317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Verdana-Bold"/>
                <w:bCs/>
                <w:color w:val="000000"/>
                <w:sz w:val="26"/>
                <w:szCs w:val="26"/>
              </w:rPr>
            </w:pPr>
            <w:r w:rsidRPr="00CB0154">
              <w:rPr>
                <w:rFonts w:asciiTheme="majorHAnsi" w:hAnsiTheme="majorHAnsi" w:cs="Verdana-Bold"/>
                <w:bCs/>
                <w:color w:val="000000"/>
                <w:sz w:val="26"/>
                <w:szCs w:val="26"/>
              </w:rPr>
              <w:t>25%</w:t>
            </w:r>
          </w:p>
        </w:tc>
        <w:tc>
          <w:tcPr>
            <w:tcW w:w="3081" w:type="dxa"/>
          </w:tcPr>
          <w:p w:rsidR="00CB0154" w:rsidRPr="00CB0154" w:rsidRDefault="00CB0154" w:rsidP="00317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Verdana-Bold"/>
                <w:bCs/>
                <w:color w:val="000000"/>
                <w:sz w:val="26"/>
                <w:szCs w:val="26"/>
              </w:rPr>
            </w:pPr>
            <w:r w:rsidRPr="00CB0154">
              <w:rPr>
                <w:rFonts w:asciiTheme="majorHAnsi" w:hAnsiTheme="majorHAnsi" w:cs="Verdana-Bold"/>
                <w:bCs/>
                <w:color w:val="000000"/>
                <w:sz w:val="26"/>
                <w:szCs w:val="26"/>
              </w:rPr>
              <w:t>25%</w:t>
            </w:r>
          </w:p>
        </w:tc>
      </w:tr>
    </w:tbl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-Bold"/>
          <w:b/>
          <w:bCs/>
          <w:color w:val="000000"/>
          <w:sz w:val="26"/>
          <w:szCs w:val="26"/>
        </w:rPr>
      </w:pPr>
      <w:r>
        <w:rPr>
          <w:rFonts w:asciiTheme="majorHAnsi" w:hAnsiTheme="majorHAnsi" w:cs="Verdana-Bold"/>
          <w:b/>
          <w:bCs/>
          <w:color w:val="000000"/>
          <w:sz w:val="26"/>
          <w:szCs w:val="26"/>
        </w:rPr>
        <w:t>RELATED POLICIES</w:t>
      </w:r>
    </w:p>
    <w:p w:rsidR="00CB0154" w:rsidRPr="00F41A72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 w:rsidRPr="00F41A72">
        <w:rPr>
          <w:rFonts w:asciiTheme="majorHAnsi" w:hAnsiTheme="majorHAnsi" w:cs="Verdana"/>
          <w:color w:val="000000"/>
          <w:sz w:val="26"/>
          <w:szCs w:val="26"/>
        </w:rPr>
        <w:t>Research</w:t>
      </w:r>
      <w:r>
        <w:rPr>
          <w:rFonts w:asciiTheme="majorHAnsi" w:hAnsiTheme="majorHAnsi" w:cs="Verdana"/>
          <w:color w:val="000000"/>
          <w:sz w:val="26"/>
          <w:szCs w:val="26"/>
        </w:rPr>
        <w:t xml:space="preserve"> Policy VI as approved by Senate in March 2010</w:t>
      </w:r>
    </w:p>
    <w:p w:rsidR="00F41A72" w:rsidRPr="00F41A72" w:rsidRDefault="00F41A72" w:rsidP="00F41A7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</w:p>
    <w:p w:rsidR="005B7285" w:rsidRPr="00F41A72" w:rsidRDefault="005B7285" w:rsidP="005B728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</w:p>
    <w:p w:rsidR="005B7285" w:rsidRPr="00F41A72" w:rsidRDefault="005B7285" w:rsidP="005B728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</w:p>
    <w:p w:rsidR="005B7285" w:rsidRPr="00F41A72" w:rsidRDefault="005B7285" w:rsidP="005B728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</w:p>
    <w:p w:rsidR="00CB6FD2" w:rsidRPr="00F41A72" w:rsidRDefault="00CB6FD2" w:rsidP="005B728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CB0154" w:rsidRDefault="00CB0154" w:rsidP="00CB015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</w:p>
    <w:p w:rsidR="00F41A72" w:rsidRDefault="00F41A72" w:rsidP="00F41A7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-Bold"/>
          <w:b/>
          <w:bCs/>
          <w:color w:val="000000"/>
          <w:sz w:val="26"/>
          <w:szCs w:val="26"/>
        </w:rPr>
      </w:pPr>
    </w:p>
    <w:p w:rsidR="00F41A72" w:rsidRPr="00F41A72" w:rsidRDefault="00F41A72" w:rsidP="00F41A7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PSMT"/>
          <w:color w:val="000000"/>
          <w:sz w:val="32"/>
          <w:szCs w:val="32"/>
        </w:rPr>
      </w:pPr>
    </w:p>
    <w:p w:rsidR="00DF0703" w:rsidRPr="00F41A72" w:rsidRDefault="00F41A72" w:rsidP="005B728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  <w:r w:rsidRPr="00F41A72">
        <w:rPr>
          <w:rFonts w:asciiTheme="majorHAnsi" w:hAnsiTheme="majorHAnsi" w:cs="Verdana-Bold"/>
          <w:b/>
          <w:bCs/>
          <w:color w:val="000000"/>
          <w:sz w:val="26"/>
          <w:szCs w:val="26"/>
        </w:rPr>
        <w:t xml:space="preserve"> </w:t>
      </w:r>
    </w:p>
    <w:p w:rsidR="00F41A72" w:rsidRPr="00F41A72" w:rsidRDefault="00F41A72" w:rsidP="00F41A7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</w:p>
    <w:p w:rsidR="00F41A72" w:rsidRPr="00F41A72" w:rsidRDefault="00F41A72" w:rsidP="00F41A7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color w:val="000000"/>
          <w:sz w:val="26"/>
          <w:szCs w:val="26"/>
        </w:rPr>
      </w:pPr>
    </w:p>
    <w:p w:rsidR="005B7285" w:rsidRDefault="005B7285" w:rsidP="00F41A7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-Bold"/>
          <w:b/>
          <w:bCs/>
          <w:color w:val="000000"/>
          <w:sz w:val="26"/>
          <w:szCs w:val="26"/>
        </w:rPr>
      </w:pPr>
    </w:p>
    <w:p w:rsidR="00742480" w:rsidRPr="00F41A72" w:rsidRDefault="00742480" w:rsidP="00F41A72">
      <w:pPr>
        <w:spacing w:after="0" w:line="360" w:lineRule="auto"/>
        <w:jc w:val="both"/>
        <w:rPr>
          <w:rFonts w:asciiTheme="majorHAnsi" w:hAnsiTheme="majorHAnsi"/>
        </w:rPr>
      </w:pPr>
    </w:p>
    <w:sectPr w:rsidR="00742480" w:rsidRPr="00F41A72" w:rsidSect="00742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01DF"/>
    <w:multiLevelType w:val="hybridMultilevel"/>
    <w:tmpl w:val="EDB847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348"/>
    <w:multiLevelType w:val="hybridMultilevel"/>
    <w:tmpl w:val="DD721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A72"/>
    <w:rsid w:val="005B7285"/>
    <w:rsid w:val="00742480"/>
    <w:rsid w:val="00CB0154"/>
    <w:rsid w:val="00CB6FD2"/>
    <w:rsid w:val="00DF0703"/>
    <w:rsid w:val="00F4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72"/>
    <w:pPr>
      <w:ind w:left="720"/>
      <w:contextualSpacing/>
    </w:pPr>
  </w:style>
  <w:style w:type="table" w:styleId="TableGrid">
    <w:name w:val="Table Grid"/>
    <w:basedOn w:val="TableNormal"/>
    <w:uiPriority w:val="59"/>
    <w:rsid w:val="00CB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Glasson</dc:creator>
  <cp:keywords/>
  <dc:description/>
  <cp:lastModifiedBy>Michele Glasson</cp:lastModifiedBy>
  <cp:revision>1</cp:revision>
  <dcterms:created xsi:type="dcterms:W3CDTF">2011-02-02T08:02:00Z</dcterms:created>
  <dcterms:modified xsi:type="dcterms:W3CDTF">2011-02-02T08:50:00Z</dcterms:modified>
</cp:coreProperties>
</file>